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07" w:rsidRPr="004B4807" w:rsidRDefault="004B4807" w:rsidP="004B4807">
      <w:pPr>
        <w:tabs>
          <w:tab w:val="center" w:pos="4320"/>
          <w:tab w:val="right" w:pos="9072"/>
        </w:tabs>
        <w:suppressAutoHyphens/>
        <w:spacing w:after="0" w:line="240" w:lineRule="auto"/>
        <w:ind w:left="-426" w:right="-432"/>
        <w:jc w:val="center"/>
        <w:rPr>
          <w:rFonts w:ascii="Times New Roman" w:eastAsia="Times New Roman" w:hAnsi="Times New Roman" w:cs="Times New Roman"/>
          <w:b/>
          <w:sz w:val="48"/>
          <w:szCs w:val="48"/>
          <w:lang w:val="sr-Latn-RS" w:eastAsia="ar-SA"/>
        </w:rPr>
      </w:pPr>
      <w:r w:rsidRPr="004B4807"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  <w:t>SAP TRAVEL NIK</w:t>
      </w:r>
      <w:r w:rsidRPr="004B4807">
        <w:rPr>
          <w:rFonts w:ascii="Times New Roman" w:eastAsia="Times New Roman" w:hAnsi="Times New Roman" w:cs="Times New Roman"/>
          <w:b/>
          <w:sz w:val="48"/>
          <w:szCs w:val="48"/>
          <w:lang w:val="sr-Latn-RS" w:eastAsia="ar-SA"/>
        </w:rPr>
        <w:t>ŠIĆ</w:t>
      </w:r>
    </w:p>
    <w:p w:rsidR="004B4807" w:rsidRPr="004B4807" w:rsidRDefault="004B4807" w:rsidP="004B4807">
      <w:pPr>
        <w:tabs>
          <w:tab w:val="center" w:pos="4320"/>
          <w:tab w:val="right" w:pos="9072"/>
        </w:tabs>
        <w:suppressAutoHyphens/>
        <w:spacing w:after="0" w:line="240" w:lineRule="auto"/>
        <w:ind w:left="-426" w:right="-43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4B4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Trg</w:t>
      </w:r>
      <w:proofErr w:type="spellEnd"/>
      <w:r w:rsidRPr="004B4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4B4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Slobode</w:t>
      </w:r>
      <w:proofErr w:type="spellEnd"/>
      <w:r w:rsidRPr="004B4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br.14.</w:t>
      </w:r>
      <w:proofErr w:type="gramStart"/>
      <w:r w:rsidRPr="004B4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,81400</w:t>
      </w:r>
      <w:proofErr w:type="gramEnd"/>
      <w:r w:rsidRPr="004B4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4B4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Nik</w:t>
      </w:r>
      <w:proofErr w:type="spellEnd"/>
      <w:r w:rsidRPr="004B4807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šić</w:t>
      </w:r>
      <w:r w:rsidRPr="004B4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; </w:t>
      </w:r>
      <w:proofErr w:type="spellStart"/>
      <w:r w:rsidRPr="004B4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ž.r</w:t>
      </w:r>
      <w:proofErr w:type="spellEnd"/>
      <w:r w:rsidRPr="004B4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.: 520-22309-78; </w:t>
      </w:r>
    </w:p>
    <w:p w:rsidR="004B4807" w:rsidRPr="004B4807" w:rsidRDefault="004B4807" w:rsidP="004B4807">
      <w:pPr>
        <w:tabs>
          <w:tab w:val="center" w:pos="4320"/>
          <w:tab w:val="right" w:pos="9072"/>
        </w:tabs>
        <w:suppressAutoHyphens/>
        <w:spacing w:after="0" w:line="240" w:lineRule="auto"/>
        <w:ind w:left="-426" w:right="-43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</w:pPr>
      <w:proofErr w:type="spellStart"/>
      <w:r w:rsidRPr="004B4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Licenca</w:t>
      </w:r>
      <w:proofErr w:type="spellEnd"/>
      <w:r w:rsidRPr="004B4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4B4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Ministarstva</w:t>
      </w:r>
      <w:proofErr w:type="spellEnd"/>
      <w:r w:rsidRPr="004B4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4B4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odr</w:t>
      </w:r>
      <w:proofErr w:type="spellEnd"/>
      <w:r w:rsidRPr="004B4807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živog razvoja i turizma br. 367, </w:t>
      </w:r>
      <w:proofErr w:type="gramStart"/>
      <w:r w:rsidRPr="004B4807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>od</w:t>
      </w:r>
      <w:proofErr w:type="gramEnd"/>
      <w:r w:rsidRPr="004B4807">
        <w:rPr>
          <w:rFonts w:ascii="Times New Roman" w:eastAsia="Times New Roman" w:hAnsi="Times New Roman" w:cs="Times New Roman"/>
          <w:b/>
          <w:sz w:val="24"/>
          <w:szCs w:val="24"/>
          <w:lang w:val="sr-Latn-RS" w:eastAsia="ar-SA"/>
        </w:rPr>
        <w:t xml:space="preserve"> 27.05.2014.</w:t>
      </w:r>
    </w:p>
    <w:p w:rsidR="004B4807" w:rsidRPr="004B4807" w:rsidRDefault="004B4807" w:rsidP="004B4807">
      <w:pPr>
        <w:tabs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</w:pPr>
      <w:r w:rsidRPr="004B480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Tel</w:t>
      </w:r>
      <w:r w:rsidRPr="004B4807">
        <w:rPr>
          <w:rFonts w:ascii="Times New Roman" w:eastAsia="Times New Roman" w:hAnsi="Times New Roman" w:cs="Times New Roman"/>
          <w:b/>
          <w:sz w:val="24"/>
          <w:szCs w:val="24"/>
          <w:lang w:val="sr-Latn-CS" w:eastAsia="ar-SA"/>
        </w:rPr>
        <w:t>: +382 40 200 758; fax: +382 40 213 430; mob: +382 67 275 439</w:t>
      </w:r>
    </w:p>
    <w:p w:rsidR="004B4807" w:rsidRPr="004B4807" w:rsidRDefault="004B4807" w:rsidP="004B4807">
      <w:pPr>
        <w:tabs>
          <w:tab w:val="left" w:pos="0"/>
          <w:tab w:val="center" w:pos="4320"/>
          <w:tab w:val="right" w:pos="8640"/>
        </w:tabs>
        <w:suppressAutoHyphens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ar-SA"/>
        </w:rPr>
      </w:pPr>
      <w:r w:rsidRPr="004B4807">
        <w:rPr>
          <w:rFonts w:ascii="Times New Roman" w:eastAsia="Times New Roman" w:hAnsi="Times New Roman" w:cs="Times New Roman"/>
          <w:b/>
          <w:sz w:val="24"/>
          <w:szCs w:val="24"/>
          <w:lang w:val="sr-Latn-CS" w:eastAsia="ar-SA"/>
        </w:rPr>
        <w:t>E-mail:</w:t>
      </w:r>
      <w:r w:rsidRPr="004B4807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sr-Latn-CS" w:eastAsia="ar-SA"/>
        </w:rPr>
        <w:t xml:space="preserve"> sapdusica@gmail.com</w:t>
      </w:r>
    </w:p>
    <w:p w:rsidR="004B4807" w:rsidRPr="004B4807" w:rsidRDefault="004B4807" w:rsidP="004B4807">
      <w:pPr>
        <w:suppressAutoHyphens/>
        <w:spacing w:after="0" w:line="240" w:lineRule="auto"/>
        <w:jc w:val="center"/>
        <w:rPr>
          <w:rFonts w:ascii="CG Times" w:eastAsia="Times New Roman" w:hAnsi="CG Times" w:cs="Times New Roman"/>
          <w:b/>
          <w:bCs/>
          <w:sz w:val="28"/>
          <w:szCs w:val="28"/>
          <w:lang w:eastAsia="ar-SA"/>
        </w:rPr>
      </w:pPr>
      <w:r w:rsidRPr="004B4807">
        <w:rPr>
          <w:rFonts w:ascii="Times New Roman" w:eastAsia="Times New Roman" w:hAnsi="Times New Roman" w:cs="Times New Roman"/>
          <w:b/>
          <w:sz w:val="24"/>
          <w:szCs w:val="24"/>
          <w:lang w:val="sr-Latn-CS" w:eastAsia="ar-SA"/>
        </w:rPr>
        <w:t>---------------------------------------------------------------------------------------------------------------------</w:t>
      </w: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color w:val="000000"/>
          <w:sz w:val="36"/>
          <w:szCs w:val="36"/>
        </w:rPr>
      </w:pPr>
    </w:p>
    <w:p w:rsidR="000A24DB" w:rsidRP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Georgia-Bold" w:hAnsi="Georgia-Bold" w:cs="Georgia-Bold"/>
          <w:b/>
          <w:bCs/>
          <w:color w:val="000000"/>
          <w:sz w:val="32"/>
          <w:szCs w:val="32"/>
        </w:rPr>
      </w:pPr>
      <w:r w:rsidRPr="000A24DB">
        <w:rPr>
          <w:rFonts w:ascii="Georgia-Bold" w:hAnsi="Georgia-Bold" w:cs="Georgia-Bold"/>
          <w:b/>
          <w:bCs/>
          <w:color w:val="000000"/>
          <w:sz w:val="32"/>
          <w:szCs w:val="32"/>
        </w:rPr>
        <w:t>ARANŽMAN BEČ 3 DANA</w:t>
      </w: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Polazak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subota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let YM500,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Podgorica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-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Beč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 08:05</w:t>
      </w: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Povratak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ponedjeljak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let YM501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Beč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-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Podgorica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 10:50</w:t>
      </w: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CIJENA: 289 €</w:t>
      </w: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Cijena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uključuje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:</w:t>
      </w: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avio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prevoz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taksama</w:t>
      </w:r>
      <w:proofErr w:type="spellEnd"/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transfer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aerodroma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hotela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nazad</w:t>
      </w:r>
      <w:proofErr w:type="spellEnd"/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noćenja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doručkom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hotelu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4**** u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centru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Beča</w:t>
      </w:r>
      <w:proofErr w:type="spellEnd"/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Cijena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aranžmana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ne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uključuje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:</w:t>
      </w: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kartu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outleta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Parndorf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kupuje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 u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autobusu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cijena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€ 9.50)</w:t>
      </w: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troškove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vodiča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panoramsko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razgledanje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grada</w:t>
      </w:r>
      <w:proofErr w:type="spellEnd"/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ulaznice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muzeje</w:t>
      </w:r>
      <w:proofErr w:type="spellEnd"/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individualne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troškove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putnika</w:t>
      </w:r>
      <w:proofErr w:type="spellEnd"/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putničko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zdravstveno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osiguranje</w:t>
      </w:r>
      <w:proofErr w:type="spellEnd"/>
    </w:p>
    <w:p w:rsidR="000A24DB" w:rsidRDefault="000A24DB" w:rsidP="00E43F2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Aranžman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Beč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organizovan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saradnji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austrijskom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agencijom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Mondial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Vašoj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želji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možemo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organizovati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izlete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odlazak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 outlet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Parndorf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Dovoljno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je da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javite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prije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putovanja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kako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bismo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rezevisali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organizovali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izlete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vodičem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Niste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obavezi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koristite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bilo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koji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od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ovih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izleta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ponuda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fakultativnog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karaktera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0A24DB" w:rsidRDefault="000A24DB" w:rsidP="00E43F2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Prijava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aranžman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najkasnije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5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dana</w:t>
      </w:r>
      <w:proofErr w:type="spellEnd"/>
      <w:proofErr w:type="gram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pred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let.</w:t>
      </w: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Predlažemo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sledeće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aktivnosti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obilaske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znamenitosti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dan</w:t>
      </w:r>
      <w:proofErr w:type="spellEnd"/>
      <w:proofErr w:type="gramEnd"/>
    </w:p>
    <w:p w:rsidR="000A24DB" w:rsidRDefault="000A24DB" w:rsidP="00A149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dolasku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Beč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transfer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aerodroma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Hotela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Ananas</w:t>
      </w:r>
      <w:proofErr w:type="spellEnd"/>
    </w:p>
    <w:p w:rsidR="000A24DB" w:rsidRDefault="000A24DB" w:rsidP="00A149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Predlažemo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odlazak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 outlet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Parndorf</w:t>
      </w:r>
      <w:proofErr w:type="spellEnd"/>
    </w:p>
    <w:p w:rsidR="000A24DB" w:rsidRDefault="000A24DB" w:rsidP="00A149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Polazak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stanice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Wien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Oper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ispred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Bečke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Opere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svakih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sat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vremena</w:t>
      </w:r>
      <w:proofErr w:type="spellEnd"/>
    </w:p>
    <w:p w:rsidR="000A24DB" w:rsidRDefault="000A24DB" w:rsidP="00A149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povratku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 hotel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slobodno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vrijeme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šoping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ulici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Mariahilfer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Strasse</w:t>
      </w:r>
      <w:proofErr w:type="spellEnd"/>
    </w:p>
    <w:p w:rsidR="000A24DB" w:rsidRDefault="000A24DB" w:rsidP="00A149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večeru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predlažemo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tradicionalni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bečki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restoran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/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pivnicu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7Stern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Brau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Siebensterngasse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19.</w:t>
      </w:r>
      <w:proofErr w:type="gramEnd"/>
    </w:p>
    <w:p w:rsidR="000A24DB" w:rsidRDefault="000A24DB" w:rsidP="00A149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2.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dan</w:t>
      </w:r>
      <w:proofErr w:type="spellEnd"/>
      <w:proofErr w:type="gramEnd"/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Doručak</w:t>
      </w:r>
      <w:proofErr w:type="spellEnd"/>
    </w:p>
    <w:p w:rsidR="000A24DB" w:rsidRDefault="000A24DB" w:rsidP="00E43F2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Predlažemo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izlet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vodičem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cijena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vodiča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dvosatni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obilazak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znamenitosti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165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eur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bez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obzira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veličinu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grupe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0A24DB" w:rsidRDefault="000A24DB" w:rsidP="00E43F2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Posjeta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dvorca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Hofburg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cijena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ulaznice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€10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,00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(u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sklopu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dvorca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nalazi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Nacionalna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biblioteka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Augustinijanova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crkva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iz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14.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vijeka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poznata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španska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škola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jahanja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kraljevska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kapela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gdje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svake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nedjelje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pjeva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Hor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bečkih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dječaka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još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od 1498.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godine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</w:t>
      </w:r>
    </w:p>
    <w:p w:rsidR="000A24DB" w:rsidRDefault="000A24DB" w:rsidP="00E43F2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Obilazak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centra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grada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Katedrala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Sv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Stefana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ulaz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€4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,00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Kuća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Muzike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ulaz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€9,00)</w:t>
      </w:r>
    </w:p>
    <w:p w:rsidR="000A24DB" w:rsidRPr="000A24DB" w:rsidRDefault="000A24DB" w:rsidP="00E43F2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ručak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/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večeru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predlažemo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restoran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Figlmuller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poznat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najboljoj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bečkoj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šnicli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adresa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proofErr w:type="spellStart"/>
      <w:r>
        <w:rPr>
          <w:rFonts w:ascii="TimesNewRomanPSMT" w:hAnsi="TimesNewRomanPSMT" w:cs="TimesNewRomanPSMT"/>
          <w:color w:val="222222"/>
          <w:sz w:val="24"/>
          <w:szCs w:val="24"/>
        </w:rPr>
        <w:t>Bäckerstraße</w:t>
      </w:r>
      <w:proofErr w:type="spellEnd"/>
      <w:r>
        <w:rPr>
          <w:rFonts w:ascii="TimesNewRomanPSMT" w:hAnsi="TimesNewRomanPSMT" w:cs="TimesNewRomanPSMT"/>
          <w:color w:val="222222"/>
          <w:sz w:val="24"/>
          <w:szCs w:val="24"/>
        </w:rPr>
        <w:t xml:space="preserve"> 6</w:t>
      </w: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3.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dan</w:t>
      </w:r>
      <w:proofErr w:type="spellEnd"/>
      <w:proofErr w:type="gramEnd"/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Doručak</w:t>
      </w:r>
      <w:proofErr w:type="spellEnd"/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 08:30h transfer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ispred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hotela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aerodrom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Polazak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Terminala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3</w:t>
      </w:r>
    </w:p>
    <w:p w:rsidR="001D0DB2" w:rsidRPr="000A24DB" w:rsidRDefault="000A24DB" w:rsidP="000A24D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SymbolMT" w:eastAsia="SymbolMT" w:hAnsi="Georgia-Bold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Georgia-Bold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Let YM501 u 10:50</w:t>
      </w:r>
      <w:r w:rsidR="00A1491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NewRomanPSMT" w:hAnsi="TimesNewRomanPSMT" w:cs="TimesNewRomanPSMT"/>
          <w:color w:val="000000"/>
          <w:sz w:val="24"/>
          <w:szCs w:val="24"/>
        </w:rPr>
        <w:t>h</w:t>
      </w:r>
    </w:p>
    <w:sectPr w:rsidR="001D0DB2" w:rsidRPr="000A24DB" w:rsidSect="004B4807">
      <w:pgSz w:w="12240" w:h="15840"/>
      <w:pgMar w:top="36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eorgia-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07"/>
    <w:rsid w:val="000A24DB"/>
    <w:rsid w:val="001D0DB2"/>
    <w:rsid w:val="004B4807"/>
    <w:rsid w:val="00554D87"/>
    <w:rsid w:val="00625B57"/>
    <w:rsid w:val="006B0F45"/>
    <w:rsid w:val="00A12C58"/>
    <w:rsid w:val="00A14912"/>
    <w:rsid w:val="00E43F20"/>
    <w:rsid w:val="00FE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2014-12-29T14:27:00Z</dcterms:created>
  <dcterms:modified xsi:type="dcterms:W3CDTF">2014-12-29T14:37:00Z</dcterms:modified>
</cp:coreProperties>
</file>